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B8FA2" w14:textId="60A488EE" w:rsidR="00803B0A" w:rsidRPr="003C4A5F" w:rsidRDefault="00803B0A" w:rsidP="00ED080F">
      <w:pPr>
        <w:ind w:firstLineChars="50" w:firstLine="105"/>
        <w:rPr>
          <w:rFonts w:ascii="HG丸ｺﾞｼｯｸM-PRO" w:eastAsia="HG丸ｺﾞｼｯｸM-PRO" w:hAnsi="HG丸ｺﾞｼｯｸM-PRO"/>
          <w:b/>
          <w:sz w:val="40"/>
          <w:szCs w:val="40"/>
        </w:rPr>
      </w:pPr>
      <w:r w:rsidRPr="003C4A5F">
        <w:rPr>
          <w:rFonts w:ascii="HG丸ｺﾞｼｯｸM-PRO" w:eastAsia="HG丸ｺﾞｼｯｸM-PRO" w:hAnsi="HG丸ｺﾞｼｯｸM-PRO"/>
          <w:noProof/>
        </w:rPr>
        <w:drawing>
          <wp:inline distT="0" distB="0" distL="0" distR="0" wp14:anchorId="045DCED6" wp14:editId="1D369FEA">
            <wp:extent cx="1472565" cy="192405"/>
            <wp:effectExtent l="0" t="0" r="0" b="0"/>
            <wp:docPr id="16375864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72565" cy="192405"/>
                    </a:xfrm>
                    <a:prstGeom prst="rect">
                      <a:avLst/>
                    </a:prstGeom>
                    <a:noFill/>
                    <a:ln>
                      <a:noFill/>
                    </a:ln>
                  </pic:spPr>
                </pic:pic>
              </a:graphicData>
            </a:graphic>
          </wp:inline>
        </w:drawing>
      </w:r>
      <w:r w:rsidRPr="003C4A5F">
        <w:rPr>
          <w:rFonts w:ascii="HG丸ｺﾞｼｯｸM-PRO" w:eastAsia="HG丸ｺﾞｼｯｸM-PRO" w:hAnsi="HG丸ｺﾞｼｯｸM-PRO" w:hint="eastAsia"/>
          <w:noProof/>
        </w:rPr>
        <w:t xml:space="preserve">　　</w:t>
      </w:r>
      <w:r w:rsidR="00AF11EF">
        <w:rPr>
          <w:rFonts w:ascii="HG丸ｺﾞｼｯｸM-PRO" w:eastAsia="HG丸ｺﾞｼｯｸM-PRO" w:hAnsi="HG丸ｺﾞｼｯｸM-PRO" w:hint="eastAsia"/>
          <w:noProof/>
        </w:rPr>
        <w:t xml:space="preserve">　　</w:t>
      </w:r>
      <w:r w:rsidR="00AF11EF">
        <w:rPr>
          <w:rFonts w:ascii="HG丸ｺﾞｼｯｸM-PRO" w:eastAsia="HG丸ｺﾞｼｯｸM-PRO" w:hAnsi="HG丸ｺﾞｼｯｸM-PRO" w:hint="eastAsia"/>
          <w:b/>
          <w:sz w:val="40"/>
          <w:szCs w:val="40"/>
        </w:rPr>
        <w:t>歯周外科手術</w:t>
      </w:r>
      <w:r w:rsidRPr="003C4A5F">
        <w:rPr>
          <w:rFonts w:ascii="HG丸ｺﾞｼｯｸM-PRO" w:eastAsia="HG丸ｺﾞｼｯｸM-PRO" w:hAnsi="HG丸ｺﾞｼｯｸM-PRO" w:hint="eastAsia"/>
          <w:b/>
          <w:sz w:val="40"/>
          <w:szCs w:val="40"/>
        </w:rPr>
        <w:t>同意書</w:t>
      </w:r>
      <w:r w:rsidR="00AF11EF">
        <w:rPr>
          <w:rFonts w:ascii="HG丸ｺﾞｼｯｸM-PRO" w:eastAsia="HG丸ｺﾞｼｯｸM-PRO" w:hAnsi="HG丸ｺﾞｼｯｸM-PRO" w:hint="eastAsia"/>
          <w:noProof/>
        </w:rPr>
        <w:t xml:space="preserve">　　</w:t>
      </w:r>
      <w:r w:rsidRPr="003C4A5F">
        <w:rPr>
          <w:rFonts w:ascii="HG丸ｺﾞｼｯｸM-PRO" w:eastAsia="HG丸ｺﾞｼｯｸM-PRO" w:hAnsi="HG丸ｺﾞｼｯｸM-PRO" w:hint="eastAsia"/>
          <w:b/>
          <w:sz w:val="40"/>
          <w:szCs w:val="40"/>
        </w:rPr>
        <w:t xml:space="preserve">　</w:t>
      </w:r>
      <w:r w:rsidRPr="003C4A5F">
        <w:rPr>
          <w:rFonts w:ascii="HG丸ｺﾞｼｯｸM-PRO" w:eastAsia="HG丸ｺﾞｼｯｸM-PRO" w:hAnsi="HG丸ｺﾞｼｯｸM-PRO"/>
          <w:noProof/>
        </w:rPr>
        <w:drawing>
          <wp:inline distT="0" distB="0" distL="0" distR="0" wp14:anchorId="7EA45869" wp14:editId="2F24434D">
            <wp:extent cx="1405255" cy="192405"/>
            <wp:effectExtent l="0" t="0" r="0" b="0"/>
            <wp:docPr id="40874071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5255" cy="192405"/>
                    </a:xfrm>
                    <a:prstGeom prst="rect">
                      <a:avLst/>
                    </a:prstGeom>
                    <a:noFill/>
                    <a:ln>
                      <a:noFill/>
                    </a:ln>
                  </pic:spPr>
                </pic:pic>
              </a:graphicData>
            </a:graphic>
          </wp:inline>
        </w:drawing>
      </w:r>
    </w:p>
    <w:p w14:paraId="57CBEF84" w14:textId="77777777" w:rsidR="00ED080F" w:rsidRDefault="00ED080F" w:rsidP="00ED080F">
      <w:pPr>
        <w:rPr>
          <w:rFonts w:ascii="HG丸ｺﾞｼｯｸM-PRO" w:eastAsia="HG丸ｺﾞｼｯｸM-PRO" w:hAnsi="HG丸ｺﾞｼｯｸM-PRO"/>
        </w:rPr>
      </w:pPr>
    </w:p>
    <w:p w14:paraId="7FD0404B" w14:textId="77777777" w:rsidR="00DF2FCF" w:rsidRPr="003C4A5F" w:rsidRDefault="00DF2FCF" w:rsidP="00ED080F">
      <w:pPr>
        <w:rPr>
          <w:rFonts w:ascii="HG丸ｺﾞｼｯｸM-PRO" w:eastAsia="HG丸ｺﾞｼｯｸM-PRO" w:hAnsi="HG丸ｺﾞｼｯｸM-PRO"/>
        </w:rPr>
      </w:pPr>
    </w:p>
    <w:p w14:paraId="4B92261F" w14:textId="42A65A95" w:rsidR="00803B0A" w:rsidRPr="003C4A5F" w:rsidRDefault="00803B0A" w:rsidP="00803B0A">
      <w:pPr>
        <w:pStyle w:val="a3"/>
        <w:numPr>
          <w:ilvl w:val="0"/>
          <w:numId w:val="5"/>
        </w:numPr>
        <w:ind w:leftChars="0"/>
        <w:rPr>
          <w:rFonts w:ascii="HG丸ｺﾞｼｯｸM-PRO" w:eastAsia="HG丸ｺﾞｼｯｸM-PRO" w:hAnsi="HG丸ｺﾞｼｯｸM-PRO"/>
        </w:rPr>
      </w:pPr>
      <w:r w:rsidRPr="003C4A5F">
        <w:rPr>
          <w:rFonts w:ascii="HG丸ｺﾞｼｯｸM-PRO" w:eastAsia="HG丸ｺﾞｼｯｸM-PRO" w:hAnsi="HG丸ｺﾞｼｯｸM-PRO" w:hint="eastAsia"/>
        </w:rPr>
        <w:t>私は主治医から</w:t>
      </w:r>
      <w:r w:rsidR="00AF11EF">
        <w:rPr>
          <w:rFonts w:ascii="HG丸ｺﾞｼｯｸM-PRO" w:eastAsia="HG丸ｺﾞｼｯｸM-PRO" w:hAnsi="HG丸ｺﾞｼｯｸM-PRO" w:hint="eastAsia"/>
        </w:rPr>
        <w:t>歯周</w:t>
      </w:r>
      <w:r w:rsidR="006245CC">
        <w:rPr>
          <w:rFonts w:ascii="HG丸ｺﾞｼｯｸM-PRO" w:eastAsia="HG丸ｺﾞｼｯｸM-PRO" w:hAnsi="HG丸ｺﾞｼｯｸM-PRO" w:hint="eastAsia"/>
        </w:rPr>
        <w:t>治療</w:t>
      </w:r>
      <w:r w:rsidRPr="003C4A5F">
        <w:rPr>
          <w:rFonts w:ascii="HG丸ｺﾞｼｯｸM-PRO" w:eastAsia="HG丸ｺﾞｼｯｸM-PRO" w:hAnsi="HG丸ｺﾞｼｯｸM-PRO" w:hint="eastAsia"/>
        </w:rPr>
        <w:t>の</w:t>
      </w:r>
      <w:r w:rsidR="00A76A1C">
        <w:rPr>
          <w:rFonts w:ascii="HG丸ｺﾞｼｯｸM-PRO" w:eastAsia="HG丸ｺﾞｼｯｸM-PRO" w:hAnsi="HG丸ｺﾞｼｯｸM-PRO" w:hint="eastAsia"/>
        </w:rPr>
        <w:t>複数の</w:t>
      </w:r>
      <w:r w:rsidRPr="003C4A5F">
        <w:rPr>
          <w:rFonts w:ascii="HG丸ｺﾞｼｯｸM-PRO" w:eastAsia="HG丸ｺﾞｼｯｸM-PRO" w:hAnsi="HG丸ｺﾞｼｯｸM-PRO" w:hint="eastAsia"/>
        </w:rPr>
        <w:t>方法について説明を受</w:t>
      </w:r>
      <w:r w:rsidR="00ED080F" w:rsidRPr="003C4A5F">
        <w:rPr>
          <w:rFonts w:ascii="HG丸ｺﾞｼｯｸM-PRO" w:eastAsia="HG丸ｺﾞｼｯｸM-PRO" w:hAnsi="HG丸ｺﾞｼｯｸM-PRO" w:hint="eastAsia"/>
        </w:rPr>
        <w:t>けました。</w:t>
      </w:r>
      <w:r w:rsidRPr="003C4A5F">
        <w:rPr>
          <w:rFonts w:ascii="HG丸ｺﾞｼｯｸM-PRO" w:eastAsia="HG丸ｺﾞｼｯｸM-PRO" w:hAnsi="HG丸ｺﾞｼｯｸM-PRO" w:hint="eastAsia"/>
        </w:rPr>
        <w:t>これら複数の治療方法について</w:t>
      </w:r>
      <w:r w:rsidR="00ED080F" w:rsidRPr="003C4A5F">
        <w:rPr>
          <w:rFonts w:ascii="HG丸ｺﾞｼｯｸM-PRO" w:eastAsia="HG丸ｺﾞｼｯｸM-PRO" w:hAnsi="HG丸ｺﾞｼｯｸM-PRO" w:hint="eastAsia"/>
        </w:rPr>
        <w:t>検討した上で</w:t>
      </w:r>
      <w:r w:rsidRPr="003C4A5F">
        <w:rPr>
          <w:rFonts w:ascii="HG丸ｺﾞｼｯｸM-PRO" w:eastAsia="HG丸ｺﾞｼｯｸM-PRO" w:hAnsi="HG丸ｺﾞｼｯｸM-PRO" w:hint="eastAsia"/>
        </w:rPr>
        <w:t>、</w:t>
      </w:r>
      <w:r w:rsidR="006245CC">
        <w:rPr>
          <w:rFonts w:ascii="HG丸ｺﾞｼｯｸM-PRO" w:eastAsia="HG丸ｺﾞｼｯｸM-PRO" w:hAnsi="HG丸ｺﾞｼｯｸM-PRO" w:hint="eastAsia"/>
        </w:rPr>
        <w:t>歯周外科手術</w:t>
      </w:r>
      <w:r w:rsidRPr="003C4A5F">
        <w:rPr>
          <w:rFonts w:ascii="HG丸ｺﾞｼｯｸM-PRO" w:eastAsia="HG丸ｺﾞｼｯｸM-PRO" w:hAnsi="HG丸ｺﾞｼｯｸM-PRO" w:hint="eastAsia"/>
        </w:rPr>
        <w:t>を選択しました。</w:t>
      </w:r>
    </w:p>
    <w:p w14:paraId="40CD5F3C" w14:textId="71355A24" w:rsidR="00803B0A" w:rsidRPr="003C4A5F" w:rsidRDefault="00AF11EF" w:rsidP="00803B0A">
      <w:pPr>
        <w:pStyle w:val="a3"/>
        <w:numPr>
          <w:ilvl w:val="0"/>
          <w:numId w:val="5"/>
        </w:numPr>
        <w:ind w:leftChars="0"/>
        <w:rPr>
          <w:rFonts w:ascii="HG丸ｺﾞｼｯｸM-PRO" w:eastAsia="HG丸ｺﾞｼｯｸM-PRO" w:hAnsi="HG丸ｺﾞｼｯｸM-PRO"/>
        </w:rPr>
      </w:pPr>
      <w:r>
        <w:rPr>
          <w:rFonts w:ascii="HG丸ｺﾞｼｯｸM-PRO" w:eastAsia="HG丸ｺﾞｼｯｸM-PRO" w:hAnsi="HG丸ｺﾞｼｯｸM-PRO" w:hint="eastAsia"/>
        </w:rPr>
        <w:t>歯周外科手術を行うことで歯周環境の改善が見込めますが、</w:t>
      </w:r>
      <w:r w:rsidR="00DF1C1C">
        <w:rPr>
          <w:rFonts w:ascii="HG丸ｺﾞｼｯｸM-PRO" w:eastAsia="HG丸ｺﾞｼｯｸM-PRO" w:hAnsi="HG丸ｺﾞｼｯｸM-PRO" w:hint="eastAsia"/>
        </w:rPr>
        <w:t>歯周病が完治するわけではない</w:t>
      </w:r>
      <w:r w:rsidR="00803B0A" w:rsidRPr="003C4A5F">
        <w:rPr>
          <w:rFonts w:ascii="HG丸ｺﾞｼｯｸM-PRO" w:eastAsia="HG丸ｺﾞｼｯｸM-PRO" w:hAnsi="HG丸ｺﾞｼｯｸM-PRO" w:hint="eastAsia"/>
        </w:rPr>
        <w:t>ことを理解しました。</w:t>
      </w:r>
    </w:p>
    <w:p w14:paraId="21CB50D3" w14:textId="7F1818A1" w:rsidR="00803B0A" w:rsidRPr="003C4A5F" w:rsidRDefault="00DF1C1C" w:rsidP="00803B0A">
      <w:pPr>
        <w:pStyle w:val="a3"/>
        <w:numPr>
          <w:ilvl w:val="0"/>
          <w:numId w:val="5"/>
        </w:numPr>
        <w:ind w:leftChars="0"/>
        <w:rPr>
          <w:rFonts w:ascii="HG丸ｺﾞｼｯｸM-PRO" w:eastAsia="HG丸ｺﾞｼｯｸM-PRO" w:hAnsi="HG丸ｺﾞｼｯｸM-PRO"/>
        </w:rPr>
      </w:pPr>
      <w:r>
        <w:rPr>
          <w:rFonts w:ascii="HG丸ｺﾞｼｯｸM-PRO" w:eastAsia="HG丸ｺﾞｼｯｸM-PRO" w:hAnsi="HG丸ｺﾞｼｯｸM-PRO" w:hint="eastAsia"/>
        </w:rPr>
        <w:t>歯周外科手術後は、外科処置後に得られた口腔内環境を長期的に維持するため、</w:t>
      </w:r>
      <w:r w:rsidR="00803B0A" w:rsidRPr="003C4A5F">
        <w:rPr>
          <w:rFonts w:ascii="HG丸ｺﾞｼｯｸM-PRO" w:eastAsia="HG丸ｺﾞｼｯｸM-PRO" w:hAnsi="HG丸ｺﾞｼｯｸM-PRO" w:hint="eastAsia"/>
        </w:rPr>
        <w:t>毎日のホームケアや食生活に留意し、定期的な医院でのプロケアが大切なことを理解しました。</w:t>
      </w:r>
    </w:p>
    <w:p w14:paraId="0FE861D5" w14:textId="18C44AB5" w:rsidR="00803B0A" w:rsidRPr="003C4A5F" w:rsidRDefault="00803B0A" w:rsidP="00803B0A">
      <w:pPr>
        <w:pStyle w:val="a3"/>
        <w:numPr>
          <w:ilvl w:val="0"/>
          <w:numId w:val="5"/>
        </w:numPr>
        <w:ind w:leftChars="0"/>
        <w:rPr>
          <w:rFonts w:ascii="HG丸ｺﾞｼｯｸM-PRO" w:eastAsia="HG丸ｺﾞｼｯｸM-PRO" w:hAnsi="HG丸ｺﾞｼｯｸM-PRO"/>
        </w:rPr>
      </w:pPr>
      <w:r w:rsidRPr="003C4A5F">
        <w:rPr>
          <w:rFonts w:ascii="HG丸ｺﾞｼｯｸM-PRO" w:eastAsia="HG丸ｺﾞｼｯｸM-PRO" w:hAnsi="HG丸ｺﾞｼｯｸM-PRO" w:hint="eastAsia"/>
        </w:rPr>
        <w:t>喫煙やアルコール、糖尿病などの慢性疾患は</w:t>
      </w:r>
      <w:r w:rsidR="00DF1C1C">
        <w:rPr>
          <w:rFonts w:ascii="HG丸ｺﾞｼｯｸM-PRO" w:eastAsia="HG丸ｺﾞｼｯｸM-PRO" w:hAnsi="HG丸ｺﾞｼｯｸM-PRO" w:hint="eastAsia"/>
        </w:rPr>
        <w:t>、</w:t>
      </w:r>
      <w:r w:rsidRPr="003C4A5F">
        <w:rPr>
          <w:rFonts w:ascii="HG丸ｺﾞｼｯｸM-PRO" w:eastAsia="HG丸ｺﾞｼｯｸM-PRO" w:hAnsi="HG丸ｺﾞｼｯｸM-PRO" w:hint="eastAsia"/>
        </w:rPr>
        <w:t>歯肉</w:t>
      </w:r>
      <w:r w:rsidR="00A76A1C">
        <w:rPr>
          <w:rFonts w:ascii="HG丸ｺﾞｼｯｸM-PRO" w:eastAsia="HG丸ｺﾞｼｯｸM-PRO" w:hAnsi="HG丸ｺﾞｼｯｸM-PRO" w:hint="eastAsia"/>
        </w:rPr>
        <w:t>・骨</w:t>
      </w:r>
      <w:r w:rsidRPr="003C4A5F">
        <w:rPr>
          <w:rFonts w:ascii="HG丸ｺﾞｼｯｸM-PRO" w:eastAsia="HG丸ｺﾞｼｯｸM-PRO" w:hAnsi="HG丸ｺﾞｼｯｸM-PRO" w:hint="eastAsia"/>
        </w:rPr>
        <w:t>の治癒に影響があることを理解しました。</w:t>
      </w:r>
    </w:p>
    <w:p w14:paraId="30133FF2" w14:textId="6A3072C0" w:rsidR="00B84B2C" w:rsidRDefault="00B84B2C" w:rsidP="00803B0A">
      <w:pPr>
        <w:pStyle w:val="a3"/>
        <w:numPr>
          <w:ilvl w:val="0"/>
          <w:numId w:val="5"/>
        </w:numPr>
        <w:ind w:leftChars="0"/>
        <w:rPr>
          <w:rFonts w:ascii="HG丸ｺﾞｼｯｸM-PRO" w:eastAsia="HG丸ｺﾞｼｯｸM-PRO" w:hAnsi="HG丸ｺﾞｼｯｸM-PRO"/>
        </w:rPr>
      </w:pPr>
      <w:r>
        <w:rPr>
          <w:rFonts w:ascii="HG丸ｺﾞｼｯｸM-PRO" w:eastAsia="HG丸ｺﾞｼｯｸM-PRO" w:hAnsi="HG丸ｺﾞｼｯｸM-PRO" w:hint="eastAsia"/>
        </w:rPr>
        <w:t>歯周外科手術後の合併症として、以下のようなことが起こる場合がある説明を受けました。</w:t>
      </w:r>
    </w:p>
    <w:p w14:paraId="6E6E8236" w14:textId="2273B7C3" w:rsidR="00B84B2C" w:rsidRDefault="00B84B2C" w:rsidP="00B84B2C">
      <w:pPr>
        <w:pStyle w:val="a3"/>
        <w:numPr>
          <w:ilvl w:val="0"/>
          <w:numId w:val="6"/>
        </w:numPr>
        <w:ind w:leftChars="0"/>
        <w:rPr>
          <w:rFonts w:ascii="HG丸ｺﾞｼｯｸM-PRO" w:eastAsia="HG丸ｺﾞｼｯｸM-PRO" w:hAnsi="HG丸ｺﾞｼｯｸM-PRO"/>
        </w:rPr>
      </w:pPr>
      <w:r>
        <w:rPr>
          <w:rFonts w:ascii="HG丸ｺﾞｼｯｸM-PRO" w:eastAsia="HG丸ｺﾞｼｯｸM-PRO" w:hAnsi="HG丸ｺﾞｼｯｸM-PRO" w:hint="eastAsia"/>
        </w:rPr>
        <w:t>歯が長く見える</w:t>
      </w:r>
    </w:p>
    <w:p w14:paraId="37B8AFEF" w14:textId="3393C4C3" w:rsidR="00B84B2C" w:rsidRDefault="00B84B2C" w:rsidP="00B84B2C">
      <w:pPr>
        <w:pStyle w:val="a3"/>
        <w:numPr>
          <w:ilvl w:val="0"/>
          <w:numId w:val="6"/>
        </w:numPr>
        <w:ind w:leftChars="0"/>
        <w:rPr>
          <w:rFonts w:ascii="HG丸ｺﾞｼｯｸM-PRO" w:eastAsia="HG丸ｺﾞｼｯｸM-PRO" w:hAnsi="HG丸ｺﾞｼｯｸM-PRO"/>
        </w:rPr>
      </w:pPr>
      <w:r>
        <w:rPr>
          <w:rFonts w:ascii="HG丸ｺﾞｼｯｸM-PRO" w:eastAsia="HG丸ｺﾞｼｯｸM-PRO" w:hAnsi="HG丸ｺﾞｼｯｸM-PRO" w:hint="eastAsia"/>
        </w:rPr>
        <w:t>知覚過敏の併発</w:t>
      </w:r>
    </w:p>
    <w:p w14:paraId="0664E5F8" w14:textId="45F69F66" w:rsidR="00B84B2C" w:rsidRPr="00B84B2C" w:rsidRDefault="00B84B2C" w:rsidP="00B84B2C">
      <w:pPr>
        <w:pStyle w:val="a3"/>
        <w:numPr>
          <w:ilvl w:val="0"/>
          <w:numId w:val="6"/>
        </w:numPr>
        <w:ind w:leftChars="0"/>
        <w:rPr>
          <w:rFonts w:ascii="HG丸ｺﾞｼｯｸM-PRO" w:eastAsia="HG丸ｺﾞｼｯｸM-PRO" w:hAnsi="HG丸ｺﾞｼｯｸM-PRO"/>
        </w:rPr>
      </w:pPr>
      <w:r>
        <w:rPr>
          <w:rFonts w:ascii="HG丸ｺﾞｼｯｸM-PRO" w:eastAsia="HG丸ｺﾞｼｯｸM-PRO" w:hAnsi="HG丸ｺﾞｼｯｸM-PRO" w:hint="eastAsia"/>
        </w:rPr>
        <w:t>根面虫歯のリスク増大</w:t>
      </w:r>
    </w:p>
    <w:p w14:paraId="06414E3A" w14:textId="2F4CCAF7" w:rsidR="00803B0A" w:rsidRPr="003C4A5F" w:rsidRDefault="00803B0A" w:rsidP="00803B0A">
      <w:pPr>
        <w:pStyle w:val="a3"/>
        <w:numPr>
          <w:ilvl w:val="0"/>
          <w:numId w:val="5"/>
        </w:numPr>
        <w:ind w:leftChars="0"/>
        <w:rPr>
          <w:rFonts w:ascii="HG丸ｺﾞｼｯｸM-PRO" w:eastAsia="HG丸ｺﾞｼｯｸM-PRO" w:hAnsi="HG丸ｺﾞｼｯｸM-PRO"/>
        </w:rPr>
      </w:pPr>
      <w:r w:rsidRPr="003C4A5F">
        <w:rPr>
          <w:rFonts w:ascii="HG丸ｺﾞｼｯｸM-PRO" w:eastAsia="HG丸ｺﾞｼｯｸM-PRO" w:hAnsi="HG丸ｺﾞｼｯｸM-PRO" w:hint="eastAsia"/>
        </w:rPr>
        <w:t>外科処置、薬、麻酔によって起こりうる問題点について説明を受けました。手術時のリスクとして、極めて稀ですが以下のようなことが起こる場合がある説明を受けました。</w:t>
      </w:r>
    </w:p>
    <w:p w14:paraId="76C75146" w14:textId="4C669964" w:rsidR="00A76A1C" w:rsidRDefault="00A76A1C" w:rsidP="00803B0A">
      <w:pPr>
        <w:pStyle w:val="a3"/>
        <w:numPr>
          <w:ilvl w:val="2"/>
          <w:numId w:val="5"/>
        </w:numPr>
        <w:ind w:leftChars="0"/>
        <w:rPr>
          <w:rFonts w:ascii="HG丸ｺﾞｼｯｸM-PRO" w:eastAsia="HG丸ｺﾞｼｯｸM-PRO" w:hAnsi="HG丸ｺﾞｼｯｸM-PRO"/>
        </w:rPr>
      </w:pPr>
      <w:r>
        <w:rPr>
          <w:rFonts w:ascii="HG丸ｺﾞｼｯｸM-PRO" w:eastAsia="HG丸ｺﾞｼｯｸM-PRO" w:hAnsi="HG丸ｺﾞｼｯｸM-PRO" w:hint="eastAsia"/>
        </w:rPr>
        <w:t>アレルギー反応</w:t>
      </w:r>
    </w:p>
    <w:p w14:paraId="7A378E1D" w14:textId="50628E4F" w:rsidR="00A76A1C" w:rsidRDefault="00A76A1C" w:rsidP="00803B0A">
      <w:pPr>
        <w:pStyle w:val="a3"/>
        <w:numPr>
          <w:ilvl w:val="2"/>
          <w:numId w:val="5"/>
        </w:numPr>
        <w:ind w:leftChars="0"/>
        <w:rPr>
          <w:rFonts w:ascii="HG丸ｺﾞｼｯｸM-PRO" w:eastAsia="HG丸ｺﾞｼｯｸM-PRO" w:hAnsi="HG丸ｺﾞｼｯｸM-PRO"/>
        </w:rPr>
      </w:pPr>
      <w:r>
        <w:rPr>
          <w:rFonts w:ascii="HG丸ｺﾞｼｯｸM-PRO" w:eastAsia="HG丸ｺﾞｼｯｸM-PRO" w:hAnsi="HG丸ｺﾞｼｯｸM-PRO" w:hint="eastAsia"/>
        </w:rPr>
        <w:t>一過性血圧低下</w:t>
      </w:r>
    </w:p>
    <w:p w14:paraId="76D1816B" w14:textId="77777777" w:rsidR="00A76A1C" w:rsidRPr="003C4A5F" w:rsidRDefault="00A76A1C" w:rsidP="00A76A1C">
      <w:pPr>
        <w:pStyle w:val="a3"/>
        <w:numPr>
          <w:ilvl w:val="2"/>
          <w:numId w:val="5"/>
        </w:numPr>
        <w:ind w:leftChars="0"/>
        <w:rPr>
          <w:rFonts w:ascii="HG丸ｺﾞｼｯｸM-PRO" w:eastAsia="HG丸ｺﾞｼｯｸM-PRO" w:hAnsi="HG丸ｺﾞｼｯｸM-PRO"/>
        </w:rPr>
      </w:pPr>
      <w:r w:rsidRPr="003C4A5F">
        <w:rPr>
          <w:rFonts w:ascii="HG丸ｺﾞｼｯｸM-PRO" w:eastAsia="HG丸ｺﾞｼｯｸM-PRO" w:hAnsi="HG丸ｺﾞｼｯｸM-PRO" w:hint="eastAsia"/>
        </w:rPr>
        <w:t>血管の損傷に伴う多量の出血</w:t>
      </w:r>
    </w:p>
    <w:p w14:paraId="17857B22" w14:textId="4B6F3B57" w:rsidR="00A76A1C" w:rsidRDefault="00A76A1C" w:rsidP="00803B0A">
      <w:pPr>
        <w:pStyle w:val="a3"/>
        <w:numPr>
          <w:ilvl w:val="2"/>
          <w:numId w:val="5"/>
        </w:numPr>
        <w:ind w:leftChars="0"/>
        <w:rPr>
          <w:rFonts w:ascii="HG丸ｺﾞｼｯｸM-PRO" w:eastAsia="HG丸ｺﾞｼｯｸM-PRO" w:hAnsi="HG丸ｺﾞｼｯｸM-PRO"/>
        </w:rPr>
      </w:pPr>
      <w:r>
        <w:rPr>
          <w:rFonts w:ascii="HG丸ｺﾞｼｯｸM-PRO" w:eastAsia="HG丸ｺﾞｼｯｸM-PRO" w:hAnsi="HG丸ｺﾞｼｯｸM-PRO" w:hint="eastAsia"/>
        </w:rPr>
        <w:t>手術による創傷感染</w:t>
      </w:r>
    </w:p>
    <w:p w14:paraId="1262AD70" w14:textId="3D72C39E" w:rsidR="00803B0A" w:rsidRPr="003C4A5F" w:rsidRDefault="00803B0A" w:rsidP="00803B0A">
      <w:pPr>
        <w:pStyle w:val="a3"/>
        <w:numPr>
          <w:ilvl w:val="2"/>
          <w:numId w:val="5"/>
        </w:numPr>
        <w:ind w:leftChars="0"/>
        <w:rPr>
          <w:rFonts w:ascii="HG丸ｺﾞｼｯｸM-PRO" w:eastAsia="HG丸ｺﾞｼｯｸM-PRO" w:hAnsi="HG丸ｺﾞｼｯｸM-PRO"/>
        </w:rPr>
      </w:pPr>
      <w:r w:rsidRPr="003C4A5F">
        <w:rPr>
          <w:rFonts w:ascii="HG丸ｺﾞｼｯｸM-PRO" w:eastAsia="HG丸ｺﾞｼｯｸM-PRO" w:hAnsi="HG丸ｺﾞｼｯｸM-PRO" w:hint="eastAsia"/>
        </w:rPr>
        <w:t>神経の損傷に伴う運動麻痺、知覚麻痺</w:t>
      </w:r>
    </w:p>
    <w:p w14:paraId="6EA45529" w14:textId="77777777" w:rsidR="00803B0A" w:rsidRPr="003C4A5F" w:rsidRDefault="00803B0A" w:rsidP="00803B0A">
      <w:pPr>
        <w:pStyle w:val="a3"/>
        <w:numPr>
          <w:ilvl w:val="2"/>
          <w:numId w:val="5"/>
        </w:numPr>
        <w:ind w:leftChars="0"/>
        <w:rPr>
          <w:rFonts w:ascii="HG丸ｺﾞｼｯｸM-PRO" w:eastAsia="HG丸ｺﾞｼｯｸM-PRO" w:hAnsi="HG丸ｺﾞｼｯｸM-PRO"/>
        </w:rPr>
      </w:pPr>
      <w:r w:rsidRPr="003C4A5F">
        <w:rPr>
          <w:rFonts w:ascii="HG丸ｺﾞｼｯｸM-PRO" w:eastAsia="HG丸ｺﾞｼｯｸM-PRO" w:hAnsi="HG丸ｺﾞｼｯｸM-PRO" w:hint="eastAsia"/>
        </w:rPr>
        <w:t>筋肉の損傷に伴う運動障害</w:t>
      </w:r>
    </w:p>
    <w:p w14:paraId="3F5A3408" w14:textId="3B97ABA2" w:rsidR="00803B0A" w:rsidRDefault="00B84B2C" w:rsidP="00B84B2C">
      <w:pPr>
        <w:pStyle w:val="a3"/>
        <w:numPr>
          <w:ilvl w:val="2"/>
          <w:numId w:val="5"/>
        </w:numPr>
        <w:ind w:leftChars="0"/>
        <w:rPr>
          <w:rFonts w:ascii="HG丸ｺﾞｼｯｸM-PRO" w:eastAsia="HG丸ｺﾞｼｯｸM-PRO" w:hAnsi="HG丸ｺﾞｼｯｸM-PRO"/>
        </w:rPr>
      </w:pPr>
      <w:r>
        <w:rPr>
          <w:rFonts w:ascii="HG丸ｺﾞｼｯｸM-PRO" w:eastAsia="HG丸ｺﾞｼｯｸM-PRO" w:hAnsi="HG丸ｺﾞｼｯｸM-PRO" w:hint="eastAsia"/>
        </w:rPr>
        <w:t>歯の脱臼・亜脱臼</w:t>
      </w:r>
    </w:p>
    <w:p w14:paraId="5181C8F0" w14:textId="3A0153B5" w:rsidR="00B84B2C" w:rsidRPr="00DF1C1C" w:rsidRDefault="00B84B2C" w:rsidP="00B84B2C">
      <w:pPr>
        <w:pStyle w:val="a3"/>
        <w:numPr>
          <w:ilvl w:val="2"/>
          <w:numId w:val="5"/>
        </w:numPr>
        <w:ind w:leftChars="0"/>
        <w:rPr>
          <w:rFonts w:ascii="HG丸ｺﾞｼｯｸM-PRO" w:eastAsia="HG丸ｺﾞｼｯｸM-PRO" w:hAnsi="HG丸ｺﾞｼｯｸM-PRO"/>
        </w:rPr>
      </w:pPr>
      <w:r>
        <w:rPr>
          <w:rFonts w:ascii="HG丸ｺﾞｼｯｸM-PRO" w:eastAsia="HG丸ｺﾞｼｯｸM-PRO" w:hAnsi="HG丸ｺﾞｼｯｸM-PRO" w:hint="eastAsia"/>
        </w:rPr>
        <w:t>補綴物の脱離</w:t>
      </w:r>
    </w:p>
    <w:p w14:paraId="645E7FFE" w14:textId="3EC1B957" w:rsidR="00DC4D33" w:rsidRDefault="00DC4D33" w:rsidP="00DC4D33">
      <w:pPr>
        <w:pStyle w:val="a3"/>
        <w:numPr>
          <w:ilvl w:val="0"/>
          <w:numId w:val="5"/>
        </w:numPr>
        <w:ind w:leftChars="0"/>
        <w:rPr>
          <w:rFonts w:ascii="HG丸ｺﾞｼｯｸM-PRO" w:eastAsia="HG丸ｺﾞｼｯｸM-PRO" w:hAnsi="HG丸ｺﾞｼｯｸM-PRO"/>
        </w:rPr>
      </w:pPr>
      <w:r w:rsidRPr="003C4A5F">
        <w:rPr>
          <w:rFonts w:ascii="HG丸ｺﾞｼｯｸM-PRO" w:eastAsia="HG丸ｺﾞｼｯｸM-PRO" w:hAnsi="HG丸ｺﾞｼｯｸM-PRO" w:hint="eastAsia"/>
        </w:rPr>
        <w:t>処置を受けた後の歯肉の治癒の能力には個人差があり、事前には予測できないことを理解しました。</w:t>
      </w:r>
    </w:p>
    <w:p w14:paraId="5917A41D" w14:textId="3F2D5A74" w:rsidR="00B84B2C" w:rsidRPr="00B84B2C" w:rsidRDefault="00A76A1C" w:rsidP="00B84B2C">
      <w:pPr>
        <w:pStyle w:val="a3"/>
        <w:numPr>
          <w:ilvl w:val="0"/>
          <w:numId w:val="5"/>
        </w:numPr>
        <w:ind w:leftChars="0"/>
        <w:rPr>
          <w:rFonts w:ascii="HG丸ｺﾞｼｯｸM-PRO" w:eastAsia="HG丸ｺﾞｼｯｸM-PRO" w:hAnsi="HG丸ｺﾞｼｯｸM-PRO"/>
        </w:rPr>
      </w:pPr>
      <w:r>
        <w:rPr>
          <w:rFonts w:ascii="HG丸ｺﾞｼｯｸM-PRO" w:eastAsia="HG丸ｺﾞｼｯｸM-PRO" w:hAnsi="HG丸ｺﾞｼｯｸM-PRO" w:hint="eastAsia"/>
        </w:rPr>
        <w:t>歯周病によってなくなった骨を再生させる目的で、歯周外科手術と同時に</w:t>
      </w:r>
      <w:r w:rsidR="00B84B2C">
        <w:rPr>
          <w:rFonts w:ascii="HG丸ｺﾞｼｯｸM-PRO" w:eastAsia="HG丸ｺﾞｼｯｸM-PRO" w:hAnsi="HG丸ｺﾞｼｯｸM-PRO" w:hint="eastAsia"/>
        </w:rPr>
        <w:t>歯周組織再生療法（エムドゲイン・リグロス）を行う場合、歯周組織再生療法</w:t>
      </w:r>
      <w:r>
        <w:rPr>
          <w:rFonts w:ascii="HG丸ｺﾞｼｯｸM-PRO" w:eastAsia="HG丸ｺﾞｼｯｸM-PRO" w:hAnsi="HG丸ｺﾞｼｯｸM-PRO" w:hint="eastAsia"/>
        </w:rPr>
        <w:t>によって</w:t>
      </w:r>
      <w:r w:rsidR="00B84B2C">
        <w:rPr>
          <w:rFonts w:ascii="HG丸ｺﾞｼｯｸM-PRO" w:eastAsia="HG丸ｺﾞｼｯｸM-PRO" w:hAnsi="HG丸ｺﾞｼｯｸM-PRO" w:hint="eastAsia"/>
        </w:rPr>
        <w:t>必ず</w:t>
      </w:r>
      <w:r>
        <w:rPr>
          <w:rFonts w:ascii="HG丸ｺﾞｼｯｸM-PRO" w:eastAsia="HG丸ｺﾞｼｯｸM-PRO" w:hAnsi="HG丸ｺﾞｼｯｸM-PRO" w:hint="eastAsia"/>
        </w:rPr>
        <w:t>しも</w:t>
      </w:r>
      <w:r w:rsidR="00B84B2C">
        <w:rPr>
          <w:rFonts w:ascii="HG丸ｺﾞｼｯｸM-PRO" w:eastAsia="HG丸ｺﾞｼｯｸM-PRO" w:hAnsi="HG丸ｺﾞｼｯｸM-PRO" w:hint="eastAsia"/>
        </w:rPr>
        <w:t>骨が再生するとは限らず、術後のプラークコントロールやメンテナンスにも左右されることを理解しました。</w:t>
      </w:r>
    </w:p>
    <w:p w14:paraId="4673D265" w14:textId="77777777" w:rsidR="00803B0A" w:rsidRPr="003C4A5F" w:rsidRDefault="00803B0A" w:rsidP="00803B0A">
      <w:pPr>
        <w:pStyle w:val="a3"/>
        <w:numPr>
          <w:ilvl w:val="0"/>
          <w:numId w:val="5"/>
        </w:numPr>
        <w:ind w:leftChars="0"/>
        <w:rPr>
          <w:rFonts w:ascii="HG丸ｺﾞｼｯｸM-PRO" w:eastAsia="HG丸ｺﾞｼｯｸM-PRO" w:hAnsi="HG丸ｺﾞｼｯｸM-PRO"/>
        </w:rPr>
      </w:pPr>
      <w:r w:rsidRPr="003C4A5F">
        <w:rPr>
          <w:rFonts w:ascii="HG丸ｺﾞｼｯｸM-PRO" w:eastAsia="HG丸ｺﾞｼｯｸM-PRO" w:hAnsi="HG丸ｺﾞｼｯｸM-PRO" w:hint="eastAsia"/>
        </w:rPr>
        <w:t>私は麻酔の選択について主治医の選択に同意します。</w:t>
      </w:r>
    </w:p>
    <w:p w14:paraId="645B5836" w14:textId="05924C99" w:rsidR="00803B0A" w:rsidRPr="003C4A5F" w:rsidRDefault="00803B0A" w:rsidP="00803B0A">
      <w:pPr>
        <w:pStyle w:val="a3"/>
        <w:numPr>
          <w:ilvl w:val="0"/>
          <w:numId w:val="5"/>
        </w:numPr>
        <w:ind w:leftChars="0"/>
        <w:rPr>
          <w:rFonts w:ascii="HG丸ｺﾞｼｯｸM-PRO" w:eastAsia="HG丸ｺﾞｼｯｸM-PRO" w:hAnsi="HG丸ｺﾞｼｯｸM-PRO"/>
        </w:rPr>
      </w:pPr>
      <w:r w:rsidRPr="003C4A5F">
        <w:rPr>
          <w:rFonts w:ascii="HG丸ｺﾞｼｯｸM-PRO" w:eastAsia="HG丸ｺﾞｼｯｸM-PRO" w:hAnsi="HG丸ｺﾞｼｯｸM-PRO" w:hint="eastAsia"/>
        </w:rPr>
        <w:t>私の知る限りの心身両面</w:t>
      </w:r>
      <w:r w:rsidR="00ED080F" w:rsidRPr="003C4A5F">
        <w:rPr>
          <w:rFonts w:ascii="HG丸ｺﾞｼｯｸM-PRO" w:eastAsia="HG丸ｺﾞｼｯｸM-PRO" w:hAnsi="HG丸ｺﾞｼｯｸM-PRO" w:hint="eastAsia"/>
        </w:rPr>
        <w:t>の</w:t>
      </w:r>
      <w:r w:rsidRPr="003C4A5F">
        <w:rPr>
          <w:rFonts w:ascii="HG丸ｺﾞｼｯｸM-PRO" w:eastAsia="HG丸ｺﾞｼｯｸM-PRO" w:hAnsi="HG丸ｺﾞｼｯｸM-PRO" w:hint="eastAsia"/>
        </w:rPr>
        <w:t>既往歴、アレルギーや異常反応、健康状態を正確に主治医に伝えました。</w:t>
      </w:r>
    </w:p>
    <w:p w14:paraId="1F54028F" w14:textId="77777777" w:rsidR="00803B0A" w:rsidRDefault="00803B0A" w:rsidP="00803B0A">
      <w:pPr>
        <w:pStyle w:val="a3"/>
        <w:numPr>
          <w:ilvl w:val="0"/>
          <w:numId w:val="5"/>
        </w:numPr>
        <w:ind w:leftChars="0"/>
        <w:rPr>
          <w:rFonts w:ascii="HG丸ｺﾞｼｯｸM-PRO" w:eastAsia="HG丸ｺﾞｼｯｸM-PRO" w:hAnsi="HG丸ｺﾞｼｯｸM-PRO"/>
        </w:rPr>
      </w:pPr>
      <w:r w:rsidRPr="003C4A5F">
        <w:rPr>
          <w:rFonts w:ascii="HG丸ｺﾞｼｯｸM-PRO" w:eastAsia="HG丸ｺﾞｼｯｸM-PRO" w:hAnsi="HG丸ｺﾞｼｯｸM-PRO" w:hint="eastAsia"/>
        </w:rPr>
        <w:t>私は個人名など個人情報が秘匿される確約を得ましたので、治療の経過が記録され医学の発展のために用いられることに同意します。</w:t>
      </w:r>
    </w:p>
    <w:p w14:paraId="74F2F3D9" w14:textId="77777777" w:rsidR="00803B0A" w:rsidRDefault="00803B0A" w:rsidP="00803B0A">
      <w:pPr>
        <w:rPr>
          <w:rFonts w:ascii="HG丸ｺﾞｼｯｸM-PRO" w:eastAsia="HG丸ｺﾞｼｯｸM-PRO" w:hAnsi="HG丸ｺﾞｼｯｸM-PRO"/>
        </w:rPr>
      </w:pPr>
    </w:p>
    <w:p w14:paraId="0B9754BF" w14:textId="77777777" w:rsidR="00524CF5" w:rsidRPr="003C4A5F" w:rsidRDefault="00524CF5" w:rsidP="00803B0A">
      <w:pPr>
        <w:rPr>
          <w:rFonts w:ascii="HG丸ｺﾞｼｯｸM-PRO" w:eastAsia="HG丸ｺﾞｼｯｸM-PRO" w:hAnsi="HG丸ｺﾞｼｯｸM-PRO"/>
        </w:rPr>
      </w:pPr>
    </w:p>
    <w:p w14:paraId="0FE8CBD8" w14:textId="1F1A5844" w:rsidR="00ED080F" w:rsidRPr="003C4A5F" w:rsidRDefault="00912ECB" w:rsidP="00803B0A">
      <w:pPr>
        <w:rPr>
          <w:rFonts w:ascii="HG丸ｺﾞｼｯｸM-PRO" w:eastAsia="HG丸ｺﾞｼｯｸM-PRO" w:hAnsi="HG丸ｺﾞｼｯｸM-PRO"/>
        </w:rPr>
      </w:pPr>
      <w:r>
        <w:rPr>
          <w:rFonts w:ascii="HG丸ｺﾞｼｯｸM-PRO" w:eastAsia="HG丸ｺﾞｼｯｸM-PRO" w:hAnsi="HG丸ｺﾞｼｯｸM-PRO" w:hint="eastAsia"/>
        </w:rPr>
        <w:t>○○</w:t>
      </w:r>
      <w:r w:rsidR="00ED080F" w:rsidRPr="003C4A5F">
        <w:rPr>
          <w:rFonts w:ascii="HG丸ｺﾞｼｯｸM-PRO" w:eastAsia="HG丸ｺﾞｼｯｸM-PRO" w:hAnsi="HG丸ｺﾞｼｯｸM-PRO" w:hint="eastAsia"/>
        </w:rPr>
        <w:t>歯科医院</w:t>
      </w:r>
    </w:p>
    <w:p w14:paraId="22075F10" w14:textId="56852343" w:rsidR="00ED080F" w:rsidRPr="003C4A5F" w:rsidRDefault="00ED080F" w:rsidP="00803B0A">
      <w:pPr>
        <w:rPr>
          <w:rFonts w:ascii="HG丸ｺﾞｼｯｸM-PRO" w:eastAsia="HG丸ｺﾞｼｯｸM-PRO" w:hAnsi="HG丸ｺﾞｼｯｸM-PRO"/>
        </w:rPr>
      </w:pPr>
      <w:r w:rsidRPr="003C4A5F">
        <w:rPr>
          <w:rFonts w:ascii="HG丸ｺﾞｼｯｸM-PRO" w:eastAsia="HG丸ｺﾞｼｯｸM-PRO" w:hAnsi="HG丸ｺﾞｼｯｸM-PRO" w:hint="eastAsia"/>
        </w:rPr>
        <w:t xml:space="preserve">院長　</w:t>
      </w:r>
      <w:r w:rsidR="00912ECB">
        <w:rPr>
          <w:rFonts w:ascii="HG丸ｺﾞｼｯｸM-PRO" w:eastAsia="HG丸ｺﾞｼｯｸM-PRO" w:hAnsi="HG丸ｺﾞｼｯｸM-PRO" w:hint="eastAsia"/>
        </w:rPr>
        <w:t>○○</w:t>
      </w:r>
      <w:r w:rsidR="00A07D5C" w:rsidRPr="00A07D5C">
        <w:rPr>
          <w:rFonts w:ascii="HG丸ｺﾞｼｯｸM-PRO" w:eastAsia="HG丸ｺﾞｼｯｸM-PRO" w:hAnsi="HG丸ｺﾞｼｯｸM-PRO"/>
        </w:rPr>
        <w:t> </w:t>
      </w:r>
      <w:r w:rsidR="00912ECB">
        <w:rPr>
          <w:rFonts w:ascii="HG丸ｺﾞｼｯｸM-PRO" w:eastAsia="HG丸ｺﾞｼｯｸM-PRO" w:hAnsi="HG丸ｺﾞｼｯｸM-PRO" w:hint="eastAsia"/>
        </w:rPr>
        <w:t>○○</w:t>
      </w:r>
      <w:r w:rsidRPr="003C4A5F">
        <w:rPr>
          <w:rFonts w:ascii="HG丸ｺﾞｼｯｸM-PRO" w:eastAsia="HG丸ｺﾞｼｯｸM-PRO" w:hAnsi="HG丸ｺﾞｼｯｸM-PRO" w:hint="eastAsia"/>
        </w:rPr>
        <w:t xml:space="preserve">　殿</w:t>
      </w:r>
    </w:p>
    <w:p w14:paraId="122465EB" w14:textId="77777777" w:rsidR="00ED080F" w:rsidRPr="003C4A5F" w:rsidRDefault="00ED080F" w:rsidP="00803B0A">
      <w:pPr>
        <w:rPr>
          <w:rFonts w:ascii="HG丸ｺﾞｼｯｸM-PRO" w:eastAsia="HG丸ｺﾞｼｯｸM-PRO" w:hAnsi="HG丸ｺﾞｼｯｸM-PRO"/>
        </w:rPr>
      </w:pPr>
    </w:p>
    <w:p w14:paraId="55D11D0A" w14:textId="325E0F1F" w:rsidR="00DC4D33" w:rsidRPr="003C4A5F" w:rsidRDefault="00DC4D33" w:rsidP="00DC4D33">
      <w:pPr>
        <w:pStyle w:val="a3"/>
        <w:numPr>
          <w:ilvl w:val="0"/>
          <w:numId w:val="2"/>
        </w:numPr>
        <w:ind w:leftChars="0"/>
        <w:rPr>
          <w:rFonts w:ascii="HG丸ｺﾞｼｯｸM-PRO" w:eastAsia="HG丸ｺﾞｼｯｸM-PRO" w:hAnsi="HG丸ｺﾞｼｯｸM-PRO"/>
        </w:rPr>
      </w:pPr>
      <w:r w:rsidRPr="003C4A5F">
        <w:rPr>
          <w:rFonts w:ascii="HG丸ｺﾞｼｯｸM-PRO" w:eastAsia="HG丸ｺﾞｼｯｸM-PRO" w:hAnsi="HG丸ｺﾞｼｯｸM-PRO" w:hint="eastAsia"/>
        </w:rPr>
        <w:t>私は、</w:t>
      </w:r>
      <w:r w:rsidR="00803B0A" w:rsidRPr="003C4A5F">
        <w:rPr>
          <w:rFonts w:ascii="HG丸ｺﾞｼｯｸM-PRO" w:eastAsia="HG丸ｺﾞｼｯｸM-PRO" w:hAnsi="HG丸ｺﾞｼｯｸM-PRO" w:hint="eastAsia"/>
        </w:rPr>
        <w:t>以上の事柄に同意し、</w:t>
      </w:r>
      <w:r w:rsidR="00B84B2C">
        <w:rPr>
          <w:rFonts w:ascii="HG丸ｺﾞｼｯｸM-PRO" w:eastAsia="HG丸ｺﾞｼｯｸM-PRO" w:hAnsi="HG丸ｺﾞｼｯｸM-PRO" w:hint="eastAsia"/>
        </w:rPr>
        <w:t>歯周外科手術</w:t>
      </w:r>
      <w:r w:rsidR="00803B0A" w:rsidRPr="003C4A5F">
        <w:rPr>
          <w:rFonts w:ascii="HG丸ｺﾞｼｯｸM-PRO" w:eastAsia="HG丸ｺﾞｼｯｸM-PRO" w:hAnsi="HG丸ｺﾞｼｯｸM-PRO" w:hint="eastAsia"/>
        </w:rPr>
        <w:t>を希望致します。</w:t>
      </w:r>
    </w:p>
    <w:p w14:paraId="0230E97F" w14:textId="0D57E8C1" w:rsidR="0010054B" w:rsidRPr="003C4A5F" w:rsidRDefault="00000000" w:rsidP="00ED080F">
      <w:pPr>
        <w:wordWrap w:val="0"/>
        <w:jc w:val="right"/>
        <w:rPr>
          <w:rFonts w:ascii="HG丸ｺﾞｼｯｸM-PRO" w:eastAsia="HG丸ｺﾞｼｯｸM-PRO" w:hAnsi="HG丸ｺﾞｼｯｸM-PRO"/>
        </w:rPr>
      </w:pPr>
      <w:r>
        <w:rPr>
          <w:rFonts w:ascii="HG丸ｺﾞｼｯｸM-PRO" w:eastAsia="HG丸ｺﾞｼｯｸM-PRO" w:hAnsi="HG丸ｺﾞｼｯｸM-PRO"/>
          <w:noProof/>
        </w:rPr>
        <w:pict w14:anchorId="252FBBE7">
          <v:line id="_x0000_s2052" style="position:absolute;left:0;text-align:left;z-index:251660288" from="208.3pt,18pt" to="7in,18pt">
            <w10:wrap side="left"/>
          </v:line>
        </w:pict>
      </w:r>
      <w:r w:rsidR="00803B0A" w:rsidRPr="003C4A5F">
        <w:rPr>
          <w:rFonts w:ascii="HG丸ｺﾞｼｯｸM-PRO" w:eastAsia="HG丸ｺﾞｼｯｸM-PRO" w:hAnsi="HG丸ｺﾞｼｯｸM-PRO" w:hint="eastAsia"/>
        </w:rPr>
        <w:t xml:space="preserve">　　　　年　　月　　日　　ご署名：　　　　　　　　　　</w:t>
      </w:r>
      <w:r w:rsidR="00DC4D33" w:rsidRPr="003C4A5F">
        <w:rPr>
          <w:rFonts w:ascii="ＭＳ 明朝" w:hAnsi="ＭＳ 明朝" w:cs="ＭＳ 明朝" w:hint="eastAsia"/>
        </w:rPr>
        <w:t>㊞</w:t>
      </w:r>
    </w:p>
    <w:sectPr w:rsidR="0010054B" w:rsidRPr="003C4A5F" w:rsidSect="00D51FCB">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62142" w14:textId="77777777" w:rsidR="00B145A5" w:rsidRDefault="00B145A5" w:rsidP="00912ECB">
      <w:r>
        <w:separator/>
      </w:r>
    </w:p>
  </w:endnote>
  <w:endnote w:type="continuationSeparator" w:id="0">
    <w:p w14:paraId="5F30F0A0" w14:textId="77777777" w:rsidR="00B145A5" w:rsidRDefault="00B145A5" w:rsidP="00912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96491" w14:textId="77777777" w:rsidR="00B145A5" w:rsidRDefault="00B145A5" w:rsidP="00912ECB">
      <w:r>
        <w:separator/>
      </w:r>
    </w:p>
  </w:footnote>
  <w:footnote w:type="continuationSeparator" w:id="0">
    <w:p w14:paraId="700DA360" w14:textId="77777777" w:rsidR="00B145A5" w:rsidRDefault="00B145A5" w:rsidP="00912E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26579"/>
    <w:multiLevelType w:val="hybridMultilevel"/>
    <w:tmpl w:val="2522CB04"/>
    <w:lvl w:ilvl="0" w:tplc="FFFFFFFF">
      <w:start w:val="1"/>
      <w:numFmt w:val="decimal"/>
      <w:lvlText w:val="%1."/>
      <w:lvlJc w:val="left"/>
      <w:pPr>
        <w:ind w:left="440" w:hanging="440"/>
      </w:pPr>
    </w:lvl>
    <w:lvl w:ilvl="1" w:tplc="FFFFFFFF">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26E977CC"/>
    <w:multiLevelType w:val="hybridMultilevel"/>
    <w:tmpl w:val="2180B632"/>
    <w:lvl w:ilvl="0" w:tplc="04090011">
      <w:start w:val="1"/>
      <w:numFmt w:val="decimalEnclosedCircle"/>
      <w:lvlText w:val="%1"/>
      <w:lvlJc w:val="left"/>
      <w:pPr>
        <w:ind w:left="1280" w:hanging="440"/>
      </w:p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 w15:restartNumberingAfterBreak="0">
    <w:nsid w:val="2EB22230"/>
    <w:multiLevelType w:val="hybridMultilevel"/>
    <w:tmpl w:val="5442CD0A"/>
    <w:lvl w:ilvl="0" w:tplc="7BC24018">
      <w:numFmt w:val="bullet"/>
      <w:lvlText w:val="□"/>
      <w:lvlJc w:val="left"/>
      <w:pPr>
        <w:ind w:left="360" w:hanging="360"/>
      </w:pPr>
      <w:rPr>
        <w:rFonts w:ascii="游明朝" w:eastAsia="游明朝" w:hAnsi="游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449B244C"/>
    <w:multiLevelType w:val="hybridMultilevel"/>
    <w:tmpl w:val="0D2A59DA"/>
    <w:lvl w:ilvl="0" w:tplc="72629FC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68F1470"/>
    <w:multiLevelType w:val="hybridMultilevel"/>
    <w:tmpl w:val="8F30B6E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57753D6"/>
    <w:multiLevelType w:val="hybridMultilevel"/>
    <w:tmpl w:val="2522CB04"/>
    <w:lvl w:ilvl="0" w:tplc="FFFFFFFF">
      <w:start w:val="1"/>
      <w:numFmt w:val="decimal"/>
      <w:lvlText w:val="%1."/>
      <w:lvlJc w:val="left"/>
      <w:pPr>
        <w:ind w:left="440" w:hanging="440"/>
      </w:pPr>
    </w:lvl>
    <w:lvl w:ilvl="1" w:tplc="FFFFFFFF">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num w:numId="1" w16cid:durableId="1991666953">
    <w:abstractNumId w:val="3"/>
  </w:num>
  <w:num w:numId="2" w16cid:durableId="177159256">
    <w:abstractNumId w:val="2"/>
  </w:num>
  <w:num w:numId="3" w16cid:durableId="1196045747">
    <w:abstractNumId w:val="4"/>
  </w:num>
  <w:num w:numId="4" w16cid:durableId="375084496">
    <w:abstractNumId w:val="0"/>
  </w:num>
  <w:num w:numId="5" w16cid:durableId="37824609">
    <w:abstractNumId w:val="5"/>
  </w:num>
  <w:num w:numId="6" w16cid:durableId="1542721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840"/>
  <w:characterSpacingControl w:val="doNotCompress"/>
  <w:hdrShapeDefaults>
    <o:shapedefaults v:ext="edit" spidmax="2053">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51FCB"/>
    <w:rsid w:val="0010054B"/>
    <w:rsid w:val="002D13F7"/>
    <w:rsid w:val="003C4A5F"/>
    <w:rsid w:val="003D4EE7"/>
    <w:rsid w:val="00461DBA"/>
    <w:rsid w:val="00523178"/>
    <w:rsid w:val="00524CF5"/>
    <w:rsid w:val="00606B49"/>
    <w:rsid w:val="006245CC"/>
    <w:rsid w:val="00790366"/>
    <w:rsid w:val="00803B0A"/>
    <w:rsid w:val="0086292C"/>
    <w:rsid w:val="00912ECB"/>
    <w:rsid w:val="00A07D5C"/>
    <w:rsid w:val="00A76A1C"/>
    <w:rsid w:val="00AF11EF"/>
    <w:rsid w:val="00B145A5"/>
    <w:rsid w:val="00B7225D"/>
    <w:rsid w:val="00B84B2C"/>
    <w:rsid w:val="00D51FCB"/>
    <w:rsid w:val="00DC4D33"/>
    <w:rsid w:val="00DF1C1C"/>
    <w:rsid w:val="00DF2FCF"/>
    <w:rsid w:val="00DF503F"/>
    <w:rsid w:val="00ED080F"/>
    <w:rsid w:val="00F114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4:docId w14:val="27A0BF54"/>
  <w15:chartTrackingRefBased/>
  <w15:docId w15:val="{AD51612B-394C-48DC-A9C4-FFDCFD358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1FCB"/>
    <w:pPr>
      <w:widowControl w:val="0"/>
      <w:jc w:val="both"/>
    </w:pPr>
    <w:rPr>
      <w:rFonts w:ascii="Century" w:eastAsia="ＭＳ 明朝" w:hAnsi="Century" w:cs="Times New Roman"/>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4EE7"/>
    <w:pPr>
      <w:ind w:leftChars="400" w:left="840"/>
    </w:pPr>
  </w:style>
  <w:style w:type="paragraph" w:styleId="a4">
    <w:name w:val="header"/>
    <w:basedOn w:val="a"/>
    <w:link w:val="a5"/>
    <w:uiPriority w:val="99"/>
    <w:unhideWhenUsed/>
    <w:rsid w:val="00912ECB"/>
    <w:pPr>
      <w:tabs>
        <w:tab w:val="center" w:pos="4252"/>
        <w:tab w:val="right" w:pos="8504"/>
      </w:tabs>
      <w:snapToGrid w:val="0"/>
    </w:pPr>
  </w:style>
  <w:style w:type="character" w:customStyle="1" w:styleId="a5">
    <w:name w:val="ヘッダー (文字)"/>
    <w:basedOn w:val="a0"/>
    <w:link w:val="a4"/>
    <w:uiPriority w:val="99"/>
    <w:rsid w:val="00912ECB"/>
    <w:rPr>
      <w:rFonts w:ascii="Century" w:eastAsia="ＭＳ 明朝" w:hAnsi="Century" w:cs="Times New Roman"/>
      <w:szCs w:val="24"/>
      <w14:ligatures w14:val="none"/>
    </w:rPr>
  </w:style>
  <w:style w:type="paragraph" w:styleId="a6">
    <w:name w:val="footer"/>
    <w:basedOn w:val="a"/>
    <w:link w:val="a7"/>
    <w:uiPriority w:val="99"/>
    <w:unhideWhenUsed/>
    <w:rsid w:val="00912ECB"/>
    <w:pPr>
      <w:tabs>
        <w:tab w:val="center" w:pos="4252"/>
        <w:tab w:val="right" w:pos="8504"/>
      </w:tabs>
      <w:snapToGrid w:val="0"/>
    </w:pPr>
  </w:style>
  <w:style w:type="character" w:customStyle="1" w:styleId="a7">
    <w:name w:val="フッター (文字)"/>
    <w:basedOn w:val="a0"/>
    <w:link w:val="a6"/>
    <w:uiPriority w:val="99"/>
    <w:rsid w:val="00912ECB"/>
    <w:rPr>
      <w:rFonts w:ascii="Century" w:eastAsia="ＭＳ 明朝" w:hAnsi="Century" w:cs="Times New Roman"/>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1</Pages>
  <Words>131</Words>
  <Characters>751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Misaki Kurihara</dc:creator>
  <cp:keywords/>
  <dc:description/>
  <cp:lastModifiedBy>Misaki Kurihara</cp:lastModifiedBy>
  <cp:revision>6</cp:revision>
  <cp:lastPrinted>2025-06-19T05:09:00Z</cp:lastPrinted>
  <dcterms:created xsi:type="dcterms:W3CDTF">2024-05-23T02:01:00Z</dcterms:created>
  <dcterms:modified xsi:type="dcterms:W3CDTF">2025-08-22T09:06:00Z</dcterms:modified>
</cp:coreProperties>
</file>